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left="0" w:firstLine="0"/>
        <w:rPr/>
      </w:pPr>
      <w:r w:rsidDel="00000000" w:rsidR="00000000" w:rsidRPr="00000000">
        <w:rPr>
          <w:rtl w:val="0"/>
        </w:rPr>
        <w:t xml:space="preserve">Plotting Development Data Using Google sheets</w:t>
      </w:r>
    </w:p>
    <w:p w:rsidR="00000000" w:rsidDel="00000000" w:rsidP="00000000" w:rsidRDefault="00000000" w:rsidRPr="00000000" w14:paraId="00000002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Go to the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QoG Institute site</w:t>
        </w:r>
      </w:hyperlink>
      <w:r w:rsidDel="00000000" w:rsidR="00000000" w:rsidRPr="00000000">
        <w:rPr>
          <w:rtl w:val="0"/>
        </w:rPr>
        <w:t xml:space="preserve">. On the right, download the excel version of the cross-sectional dataset. 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Go to Google sheets. Import the dataset into a new sheet. If this does not work, you can also make a copy here </w:t>
      </w:r>
      <w:hyperlink r:id="rId7">
        <w:r w:rsidDel="00000000" w:rsidR="00000000" w:rsidRPr="00000000">
          <w:rPr>
            <w:color w:val="0000ee"/>
            <w:u w:val="single"/>
            <w:shd w:fill="auto" w:val="clear"/>
            <w:rtl w:val="0"/>
          </w:rPr>
          <w:t xml:space="preserve">QoG Cross-Section</w:t>
        </w:r>
      </w:hyperlink>
      <w:r w:rsidDel="00000000" w:rsidR="00000000" w:rsidRPr="00000000">
        <w:rPr>
          <w:rtl w:val="0"/>
        </w:rPr>
        <w:t xml:space="preserve">. 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Insert two blank columns to the left of the sheet. 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If you are in group 1, search for the column labeled “vdem_polyarchy.” Read about it on the QOG website. How is this measure constructed? What is it supposed to capture? Paste the full column in the blank column 1 of your spreadsheet. 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If you are in group 2, search for the column labeled “fh_pr.” Read about it on the QOG website. How is this measure constructed? What is it supposed to capture? Paste the full column in the blank column 1 of your spreadsheet. 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If you are in group 3, search for the column labeled “p_polity2.” Read about it on the QOG website. How is this measure constructed? What is it supposed to capture? Paste the full column in the blank column 1 of your spreadsheet. 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For all three groups, find the column labeled “wdi_gdpcapcur.” What is this measure supposed to capture? Copy the column and paste it in the blank column 2 of your spreadsheet.  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Highlight columns 1 and 2. Click the insert tab and “insert chart.” 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To the right of your chart there should be a chart editor. Under setup, change the chart type to a scatter chart. 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Click customize and then “chart axis &amp; title.” Add labels for the title and axes. 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Scroll down to series. Decrease the opacity of the points so that you can see where there are points overlapping with each other. Add a trendline and change it to a color that you can easily see. 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There is a lot of white space at the top. There seems to be only one country with over 100,000 dollars per capita. Go to y-axis and set a maximum value of 100,000. 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Click the three dots at the top right of the chart. Download a PDF of the chart. 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Write a caption that explains what you see in the data. The caption should explain a) What pattern the data shows, b) whether there is a trend line and whether it is linear or uses another function, c) explain the data on the x-axis, where it comes from, and what it measures, d) explain the variable on the y-axis, where it comes from, and what it measures, and e) explain whether you have removed outliers, including by zooming in to a particular range of the data. 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If you have extra time, you can find another variable for the y-axis and see whether there appears to be a correlation with democracy score.   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gu.se/en/quality-government/qog-data/data-downloads/standard-dataset" TargetMode="External"/><Relationship Id="rId7" Type="http://schemas.openxmlformats.org/officeDocument/2006/relationships/hyperlink" Target="https://docs.google.com/spreadsheets/d/1VIm1n1E7Bv9N9lUN6hPCWptjgk1ePIoufOuvsmSJKOQ/edit#gid=114083579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